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rPr>
          <w:b/>
          <w:bCs/>
        </w:rPr>
        <w:t>1.</w:t>
      </w:r>
      <w:r w:rsidRPr="007E0F12">
        <w:t xml:space="preserve"> Во сколько раз отличаются энергетические потери протонов и </w:t>
      </w:r>
      <w:proofErr w:type="spellStart"/>
      <w:r w:rsidRPr="007E0F12">
        <w:t>K</w:t>
      </w:r>
      <w:r w:rsidRPr="007E0F12">
        <w:rPr>
          <w:vertAlign w:val="superscript"/>
        </w:rPr>
        <w:t>+</w:t>
      </w:r>
      <w:r w:rsidRPr="007E0F12">
        <w:t>-мезонов</w:t>
      </w:r>
      <w:proofErr w:type="spellEnd"/>
      <w:r w:rsidRPr="007E0F12">
        <w:t xml:space="preserve"> с кинетической энергией T = 100 МэВ в алюминиевой фольге толщиной 1 мм?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rPr>
          <w:b/>
          <w:bCs/>
        </w:rPr>
        <w:t>2.</w:t>
      </w:r>
      <w:r w:rsidRPr="007E0F12">
        <w:t xml:space="preserve"> Пучок протонов с кинетической энергией T = 500 МэВ и током I = 1 мА проходит через медную пластину толщиной D = 1 см. Рассчитать мощность W, рассеиваемую пучком в пластине.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rPr>
          <w:b/>
          <w:bCs/>
        </w:rPr>
        <w:t>3.</w:t>
      </w:r>
      <w:r w:rsidRPr="007E0F12">
        <w:t xml:space="preserve"> Определить критические энергии электронов для углерода, алюминия, железа, свинца.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t>    Энергия, при которой потери на излучение и ионизацию становятся одинаковыми, называется критической.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t>    Соотношение между удельными радиационными и ионизационными потерями энергии электронов определяется выражением</w:t>
      </w:r>
      <w:proofErr w:type="gramStart"/>
      <w:r w:rsidRPr="007E0F12">
        <w:t xml:space="preserve"> 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proofErr w:type="gramEnd"/>
      <w:r w:rsidRPr="007E0F12">
        <w:rPr>
          <w:noProof/>
          <w:lang w:eastAsia="ru-RU"/>
        </w:rPr>
        <w:drawing>
          <wp:inline distT="0" distB="0" distL="0" distR="0">
            <wp:extent cx="1162050" cy="504825"/>
            <wp:effectExtent l="19050" t="0" r="0" b="0"/>
            <wp:docPr id="1" name="Рисунок 1" descr="pr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9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F12">
        <w:t xml:space="preserve">, 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t xml:space="preserve">где T - кинетическая энергия электронов в МэВ, Z - заряд ядра в единицах электронного заряда. Тогда критическая энергия </w:t>
      </w:r>
      <w:proofErr w:type="spellStart"/>
      <w:proofErr w:type="gramStart"/>
      <w:r w:rsidRPr="007E0F12">
        <w:t>T</w:t>
      </w:r>
      <w:proofErr w:type="gramEnd"/>
      <w:r w:rsidRPr="007E0F12">
        <w:rPr>
          <w:vertAlign w:val="subscript"/>
        </w:rPr>
        <w:t>кр</w:t>
      </w:r>
      <w:proofErr w:type="spellEnd"/>
      <w:r w:rsidRPr="007E0F12">
        <w:t> </w:t>
      </w:r>
      <w:r w:rsidRPr="007E0F12">
        <w:rPr>
          <w:noProof/>
          <w:lang w:eastAsia="ru-RU"/>
        </w:rPr>
        <w:drawing>
          <wp:inline distT="0" distB="0" distL="0" distR="0">
            <wp:extent cx="152400" cy="104775"/>
            <wp:effectExtent l="19050" t="0" r="0" b="0"/>
            <wp:docPr id="2" name="Рисунок 2" descr="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F12">
        <w:t>800/Z.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95"/>
        <w:gridCol w:w="7790"/>
      </w:tblGrid>
      <w:tr w:rsidR="00E51EBC" w:rsidRPr="007E0F12" w:rsidTr="00361587">
        <w:trPr>
          <w:tblCellSpacing w:w="0" w:type="dxa"/>
          <w:jc w:val="center"/>
        </w:trPr>
        <w:tc>
          <w:tcPr>
            <w:tcW w:w="850" w:type="pct"/>
            <w:shd w:val="clear" w:color="auto" w:fill="auto"/>
            <w:vAlign w:val="center"/>
          </w:tcPr>
          <w:p w:rsidR="00E51EBC" w:rsidRPr="007E0F12" w:rsidRDefault="00E51EBC" w:rsidP="007E0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Углерод</w:t>
            </w:r>
          </w:p>
        </w:tc>
        <w:tc>
          <w:tcPr>
            <w:tcW w:w="4150" w:type="pct"/>
            <w:shd w:val="clear" w:color="auto" w:fill="auto"/>
            <w:vAlign w:val="center"/>
          </w:tcPr>
          <w:p w:rsidR="00E51EBC" w:rsidRPr="007E0F12" w:rsidRDefault="00E51EBC" w:rsidP="007E0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7E0F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</w:t>
            </w:r>
            <w:proofErr w:type="spellEnd"/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0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04775"/>
                  <wp:effectExtent l="19050" t="0" r="0" b="0"/>
                  <wp:docPr id="3" name="Рисунок 3" descr="~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~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F12">
              <w:rPr>
                <w:rFonts w:ascii="Times New Roman" w:hAnsi="Times New Roman" w:cs="Times New Roman"/>
                <w:sz w:val="24"/>
                <w:szCs w:val="24"/>
              </w:rPr>
              <w:t xml:space="preserve"> 800/6 = 133 МэВ,</w:t>
            </w:r>
          </w:p>
        </w:tc>
      </w:tr>
      <w:tr w:rsidR="00E51EBC" w:rsidRPr="007E0F12" w:rsidTr="00361587">
        <w:trPr>
          <w:tblCellSpacing w:w="0" w:type="dxa"/>
          <w:jc w:val="center"/>
        </w:trPr>
        <w:tc>
          <w:tcPr>
            <w:tcW w:w="850" w:type="pct"/>
            <w:shd w:val="clear" w:color="auto" w:fill="auto"/>
            <w:vAlign w:val="center"/>
          </w:tcPr>
          <w:p w:rsidR="00E51EBC" w:rsidRPr="007E0F12" w:rsidRDefault="00E51EBC" w:rsidP="007E0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4150" w:type="pct"/>
            <w:shd w:val="clear" w:color="auto" w:fill="auto"/>
            <w:vAlign w:val="center"/>
          </w:tcPr>
          <w:p w:rsidR="00E51EBC" w:rsidRPr="007E0F12" w:rsidRDefault="00E51EBC" w:rsidP="007E0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7E0F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</w:t>
            </w:r>
            <w:proofErr w:type="spellEnd"/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0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04775"/>
                  <wp:effectExtent l="19050" t="0" r="0" b="0"/>
                  <wp:docPr id="4" name="Рисунок 4" descr="~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~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F12">
              <w:rPr>
                <w:rFonts w:ascii="Times New Roman" w:hAnsi="Times New Roman" w:cs="Times New Roman"/>
                <w:sz w:val="24"/>
                <w:szCs w:val="24"/>
              </w:rPr>
              <w:t xml:space="preserve">800/13 = 62 МэВ, </w:t>
            </w:r>
          </w:p>
        </w:tc>
      </w:tr>
      <w:tr w:rsidR="00E51EBC" w:rsidRPr="007E0F12" w:rsidTr="00361587">
        <w:trPr>
          <w:tblCellSpacing w:w="0" w:type="dxa"/>
          <w:jc w:val="center"/>
        </w:trPr>
        <w:tc>
          <w:tcPr>
            <w:tcW w:w="850" w:type="pct"/>
            <w:shd w:val="clear" w:color="auto" w:fill="auto"/>
            <w:vAlign w:val="center"/>
          </w:tcPr>
          <w:p w:rsidR="00E51EBC" w:rsidRPr="007E0F12" w:rsidRDefault="00E51EBC" w:rsidP="007E0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4150" w:type="pct"/>
            <w:shd w:val="clear" w:color="auto" w:fill="auto"/>
            <w:vAlign w:val="center"/>
          </w:tcPr>
          <w:p w:rsidR="00E51EBC" w:rsidRPr="007E0F12" w:rsidRDefault="00E51EBC" w:rsidP="007E0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7E0F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</w:t>
            </w:r>
            <w:proofErr w:type="spellEnd"/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0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04775"/>
                  <wp:effectExtent l="19050" t="0" r="0" b="0"/>
                  <wp:docPr id="5" name="Рисунок 5" descr="~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~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F12">
              <w:rPr>
                <w:rFonts w:ascii="Times New Roman" w:hAnsi="Times New Roman" w:cs="Times New Roman"/>
                <w:sz w:val="24"/>
                <w:szCs w:val="24"/>
              </w:rPr>
              <w:t xml:space="preserve">  800/26 = 31 МэВ,</w:t>
            </w:r>
          </w:p>
        </w:tc>
      </w:tr>
      <w:tr w:rsidR="00E51EBC" w:rsidRPr="007E0F12" w:rsidTr="00361587">
        <w:trPr>
          <w:tblCellSpacing w:w="0" w:type="dxa"/>
          <w:jc w:val="center"/>
        </w:trPr>
        <w:tc>
          <w:tcPr>
            <w:tcW w:w="850" w:type="pct"/>
            <w:shd w:val="clear" w:color="auto" w:fill="auto"/>
            <w:vAlign w:val="center"/>
          </w:tcPr>
          <w:p w:rsidR="00E51EBC" w:rsidRPr="007E0F12" w:rsidRDefault="00E51EBC" w:rsidP="007E0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4150" w:type="pct"/>
            <w:shd w:val="clear" w:color="auto" w:fill="auto"/>
            <w:vAlign w:val="center"/>
          </w:tcPr>
          <w:p w:rsidR="00E51EBC" w:rsidRPr="007E0F12" w:rsidRDefault="00E51EBC" w:rsidP="007E0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7E0F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</w:t>
            </w:r>
            <w:proofErr w:type="spellEnd"/>
            <w:r w:rsidRPr="007E0F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0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04775"/>
                  <wp:effectExtent l="19050" t="0" r="0" b="0"/>
                  <wp:docPr id="6" name="Рисунок 6" descr="~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~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F12">
              <w:rPr>
                <w:rFonts w:ascii="Times New Roman" w:hAnsi="Times New Roman" w:cs="Times New Roman"/>
                <w:sz w:val="24"/>
                <w:szCs w:val="24"/>
              </w:rPr>
              <w:t xml:space="preserve">  800/82 = 9.8 МэВ.</w:t>
            </w:r>
          </w:p>
        </w:tc>
      </w:tr>
    </w:tbl>
    <w:p w:rsidR="00E51EBC" w:rsidRPr="007E0F12" w:rsidRDefault="007E0F12" w:rsidP="007E0F12">
      <w:pPr>
        <w:pStyle w:val="a3"/>
        <w:spacing w:before="0" w:beforeAutospacing="0" w:after="0" w:afterAutospacing="0"/>
        <w:jc w:val="both"/>
      </w:pPr>
      <w:r w:rsidRPr="007E0F12">
        <w:rPr>
          <w:b/>
          <w:bCs/>
        </w:rPr>
        <w:t>4</w:t>
      </w:r>
      <w:r w:rsidR="00E51EBC" w:rsidRPr="007E0F12">
        <w:rPr>
          <w:b/>
          <w:bCs/>
        </w:rPr>
        <w:t>.</w:t>
      </w:r>
      <w:r w:rsidR="00E51EBC" w:rsidRPr="007E0F12">
        <w:t xml:space="preserve"> При вращении в магнитном поле с индукцией B электрон излучает электромагнитную энергию (магнитно- тормозное или синхротронное излучение). Интенсивность излучения такова, что за один оборот электрон теряет энергию</w:t>
      </w:r>
      <w:proofErr w:type="gramStart"/>
      <w:r w:rsidR="00E51EBC" w:rsidRPr="007E0F12">
        <w:t xml:space="preserve"> 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proofErr w:type="gramEnd"/>
      <w:r w:rsidRPr="007E0F12">
        <w:rPr>
          <w:noProof/>
          <w:lang w:eastAsia="ru-RU"/>
        </w:rPr>
        <w:drawing>
          <wp:inline distT="0" distB="0" distL="0" distR="0">
            <wp:extent cx="1143000" cy="266700"/>
            <wp:effectExtent l="19050" t="0" r="0" b="0"/>
            <wp:docPr id="13" name="Рисунок 13" descr="pr9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99_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F12">
        <w:t>  (*)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t xml:space="preserve">где </w:t>
      </w:r>
      <w:proofErr w:type="spellStart"/>
      <w:r w:rsidRPr="007E0F12">
        <w:t>E</w:t>
      </w:r>
      <w:r w:rsidRPr="007E0F12">
        <w:rPr>
          <w:vertAlign w:val="subscript"/>
        </w:rPr>
        <w:t>e</w:t>
      </w:r>
      <w:proofErr w:type="spellEnd"/>
      <w:r w:rsidRPr="007E0F12">
        <w:t xml:space="preserve"> - энергия электронов, </w:t>
      </w:r>
      <w:proofErr w:type="spellStart"/>
      <w:r w:rsidRPr="007E0F12">
        <w:t>E</w:t>
      </w:r>
      <w:r w:rsidRPr="007E0F12">
        <w:rPr>
          <w:vertAlign w:val="subscript"/>
        </w:rPr>
        <w:t>e</w:t>
      </w:r>
      <w:proofErr w:type="spellEnd"/>
      <w:r w:rsidRPr="007E0F12">
        <w:t xml:space="preserve"> и </w:t>
      </w:r>
      <w:r w:rsidRPr="007E0F12">
        <w:rPr>
          <w:noProof/>
          <w:lang w:eastAsia="ru-RU"/>
        </w:rPr>
        <w:drawing>
          <wp:inline distT="0" distB="0" distL="0" distR="0">
            <wp:extent cx="123825" cy="123825"/>
            <wp:effectExtent l="19050" t="0" r="9525" b="0"/>
            <wp:docPr id="14" name="Рисунок 14" descr="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l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F12">
        <w:t>E - в ГэВ, B - в Тл. Частота излучаемых квантов в среднем составляет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t> </w:t>
      </w:r>
      <w:r w:rsidRPr="007E0F12">
        <w:rPr>
          <w:noProof/>
          <w:lang w:eastAsia="ru-RU"/>
        </w:rPr>
        <w:drawing>
          <wp:inline distT="0" distB="0" distL="0" distR="0">
            <wp:extent cx="1228725" cy="276225"/>
            <wp:effectExtent l="19050" t="0" r="9525" b="0"/>
            <wp:docPr id="15" name="Рисунок 15" descr="pr9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99_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F12">
        <w:t> 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t xml:space="preserve">При каких значениях </w:t>
      </w:r>
      <w:proofErr w:type="spellStart"/>
      <w:r w:rsidRPr="007E0F12">
        <w:t>E</w:t>
      </w:r>
      <w:r w:rsidRPr="007E0F12">
        <w:rPr>
          <w:vertAlign w:val="subscript"/>
        </w:rPr>
        <w:t>e</w:t>
      </w:r>
      <w:proofErr w:type="spellEnd"/>
      <w:r w:rsidRPr="007E0F12">
        <w:t xml:space="preserve"> потери на синхротронное излучение за оборот составляют 10% от первоначальной энергии электронов? Сколько </w:t>
      </w:r>
      <w:proofErr w:type="gramStart"/>
      <w:r w:rsidRPr="007E0F12">
        <w:rPr>
          <w:noProof/>
          <w:lang w:eastAsia="ru-RU"/>
        </w:rPr>
        <w:drawing>
          <wp:inline distT="0" distB="0" distL="0" distR="0">
            <wp:extent cx="66675" cy="190500"/>
            <wp:effectExtent l="19050" t="0" r="9525" b="0"/>
            <wp:docPr id="16" name="Рисунок 16" descr="г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амм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F12">
        <w:t>-</w:t>
      </w:r>
      <w:proofErr w:type="gramEnd"/>
      <w:r w:rsidRPr="007E0F12">
        <w:t xml:space="preserve">квантов излучается при этом? </w:t>
      </w:r>
    </w:p>
    <w:p w:rsidR="00E51EBC" w:rsidRPr="007E0F12" w:rsidRDefault="007E0F12" w:rsidP="007E0F12">
      <w:pPr>
        <w:pStyle w:val="a3"/>
        <w:spacing w:before="0" w:beforeAutospacing="0" w:after="0" w:afterAutospacing="0"/>
        <w:jc w:val="both"/>
      </w:pPr>
      <w:r w:rsidRPr="007E0F12">
        <w:rPr>
          <w:b/>
          <w:bCs/>
        </w:rPr>
        <w:t>5</w:t>
      </w:r>
      <w:r w:rsidR="00E51EBC" w:rsidRPr="007E0F12">
        <w:rPr>
          <w:b/>
          <w:bCs/>
        </w:rPr>
        <w:t>.</w:t>
      </w:r>
      <w:r w:rsidR="00E51EBC" w:rsidRPr="007E0F12">
        <w:t xml:space="preserve"> Для создания источника монохроматических фотонов с регулируемой энергией можно использовать комптоновское рассеяние лазерного излучения на ускоренных электронах. Энергия рассеянного фотона </w:t>
      </w:r>
      <w:r w:rsidR="00E51EBC" w:rsidRPr="007E0F12">
        <w:rPr>
          <w:noProof/>
          <w:lang w:eastAsia="ru-RU"/>
        </w:rPr>
        <w:drawing>
          <wp:inline distT="0" distB="0" distL="0" distR="0">
            <wp:extent cx="209550" cy="238125"/>
            <wp:effectExtent l="19050" t="0" r="0" b="0"/>
            <wp:docPr id="17" name="Рисунок 17" descr="pr4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48_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EBC" w:rsidRPr="007E0F12">
        <w:t xml:space="preserve">будет зависеть от скорости </w:t>
      </w:r>
      <w:proofErr w:type="spellStart"/>
      <w:r w:rsidR="00E51EBC" w:rsidRPr="007E0F12">
        <w:t>v</w:t>
      </w:r>
      <w:proofErr w:type="spellEnd"/>
      <w:r w:rsidR="00E51EBC" w:rsidRPr="007E0F12">
        <w:t xml:space="preserve"> ускоренного пучка электронов, энергии </w:t>
      </w:r>
      <w:r w:rsidR="00E51EBC" w:rsidRPr="007E0F12">
        <w:rPr>
          <w:noProof/>
          <w:lang w:eastAsia="ru-RU"/>
        </w:rPr>
        <w:drawing>
          <wp:inline distT="0" distB="0" distL="0" distR="0">
            <wp:extent cx="304800" cy="276225"/>
            <wp:effectExtent l="19050" t="0" r="0" b="0"/>
            <wp:docPr id="18" name="Рисунок 18" descr="pr10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100_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EBC" w:rsidRPr="007E0F12">
        <w:t xml:space="preserve">и угла столкновения </w:t>
      </w:r>
      <w:r w:rsidR="00E51EBC" w:rsidRPr="007E0F12">
        <w:rPr>
          <w:noProof/>
          <w:lang w:eastAsia="ru-RU"/>
        </w:rPr>
        <w:drawing>
          <wp:inline distT="0" distB="0" distL="0" distR="0">
            <wp:extent cx="66675" cy="123825"/>
            <wp:effectExtent l="19050" t="0" r="9525" b="0"/>
            <wp:docPr id="19" name="Рисунок 19" descr="theta1.gif (5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heta1.gif (58 bytes)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EBC" w:rsidRPr="007E0F12">
        <w:t xml:space="preserve">фотонов лазерного излучения с пучком электронов, а также угла </w:t>
      </w:r>
      <w:r w:rsidR="00E51EBC" w:rsidRPr="007E0F12">
        <w:rPr>
          <w:noProof/>
          <w:lang w:eastAsia="ru-RU"/>
        </w:rPr>
        <w:drawing>
          <wp:inline distT="0" distB="0" distL="0" distR="0">
            <wp:extent cx="152400" cy="200025"/>
            <wp:effectExtent l="19050" t="0" r="0" b="0"/>
            <wp:docPr id="20" name="Рисунок 20" descr="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i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EBC" w:rsidRPr="007E0F12">
        <w:t>между направлениями движения первичных и рассеянных фотонов:</w:t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rPr>
          <w:noProof/>
          <w:lang w:eastAsia="ru-RU"/>
        </w:rPr>
        <w:drawing>
          <wp:inline distT="0" distB="0" distL="0" distR="0">
            <wp:extent cx="1695450" cy="781050"/>
            <wp:effectExtent l="19050" t="0" r="0" b="0"/>
            <wp:docPr id="21" name="Рисунок 21" descr="pr10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100_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C" w:rsidRPr="007E0F12" w:rsidRDefault="00E51EBC" w:rsidP="007E0F12">
      <w:pPr>
        <w:pStyle w:val="a3"/>
        <w:spacing w:before="0" w:beforeAutospacing="0" w:after="0" w:afterAutospacing="0"/>
        <w:jc w:val="both"/>
      </w:pPr>
      <w:r w:rsidRPr="007E0F12">
        <w:t>Вычислить максимальную энергию полученного монохроматического излучения, если в качестве источника первичных фотонов использовать излучение рубинового лазера (</w:t>
      </w:r>
      <w:r w:rsidRPr="007E0F12">
        <w:rPr>
          <w:noProof/>
          <w:lang w:eastAsia="ru-RU"/>
        </w:rPr>
        <w:drawing>
          <wp:inline distT="0" distB="0" distL="0" distR="0">
            <wp:extent cx="304800" cy="276225"/>
            <wp:effectExtent l="19050" t="0" r="0" b="0"/>
            <wp:docPr id="22" name="Рисунок 22" descr="pr10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100_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F12">
        <w:t>=1.78 эВ), а электроны имеют кинетическую энергию: 1) 10 МэВ, 2) 1 ГэВ, 3) 5 ГэВ.</w:t>
      </w:r>
    </w:p>
    <w:p w:rsidR="00E51EBC" w:rsidRPr="007E0F12" w:rsidRDefault="00E51EBC" w:rsidP="007E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54" w:rsidRPr="007E0F12" w:rsidRDefault="00962854" w:rsidP="007E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2854" w:rsidRPr="007E0F12" w:rsidSect="0096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EBC"/>
    <w:rsid w:val="00214E83"/>
    <w:rsid w:val="007E0F12"/>
    <w:rsid w:val="00962854"/>
    <w:rsid w:val="00E5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1EB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5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1733</Characters>
  <Application>Microsoft Office Word</Application>
  <DocSecurity>0</DocSecurity>
  <Lines>14</Lines>
  <Paragraphs>4</Paragraphs>
  <ScaleCrop>false</ScaleCrop>
  <Company>Grizli777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admin</cp:lastModifiedBy>
  <cp:revision>2</cp:revision>
  <cp:lastPrinted>2012-11-23T08:05:00Z</cp:lastPrinted>
  <dcterms:created xsi:type="dcterms:W3CDTF">2012-11-23T08:07:00Z</dcterms:created>
  <dcterms:modified xsi:type="dcterms:W3CDTF">2012-11-23T08:06:00Z</dcterms:modified>
</cp:coreProperties>
</file>